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微团课参考主题及视频报送要求</w:t>
      </w: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一、参考主题</w:t>
      </w: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1.马克思列宁主义、毛泽东思想、中国特色社会主义理论体系，特别是习近平新时代中国特色社会主义思想的宣传解读；</w:t>
      </w:r>
    </w:p>
    <w:p>
      <w:pPr>
        <w:pStyle w:val="7"/>
        <w:numPr>
          <w:ilvl w:val="255"/>
          <w:numId w:val="0"/>
        </w:numPr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2.中国共产党党史、新中国史、改革开放史、社会主义发展史“四史”学习教育；</w:t>
      </w:r>
    </w:p>
    <w:p>
      <w:pPr>
        <w:pStyle w:val="7"/>
        <w:numPr>
          <w:ilvl w:val="255"/>
          <w:numId w:val="0"/>
        </w:numPr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3.社会主义核心价值观培育；</w:t>
      </w: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4.团的基本知识、重要会议精神和重点工作部署；</w:t>
      </w: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5.中华优秀传统文化和社会主义先进文化；</w:t>
      </w: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6.国情、省情教育；</w:t>
      </w: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7.社会主义民主和法制教育。</w:t>
      </w:r>
    </w:p>
    <w:p>
      <w:pPr>
        <w:pStyle w:val="19"/>
        <w:numPr>
          <w:ilvl w:val="255"/>
          <w:numId w:val="0"/>
        </w:num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二、报送要求</w:t>
      </w:r>
    </w:p>
    <w:p>
      <w:pPr>
        <w:pStyle w:val="19"/>
        <w:numPr>
          <w:ilvl w:val="255"/>
          <w:numId w:val="0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微团课视频须为个人独立朗诵完成作品，要求精神饱满，仪表端庄，口齿清晰，生动流畅，视频建议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限时6分钟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，适量剪辑、个人宣讲画面与课件可作“嵌套”处理。视频文件格式要求为MP4，画幅16:9（横屏），单个文件大小不超300M，画面清晰稳定。</w:t>
      </w:r>
    </w:p>
    <w:p>
      <w:pPr>
        <w:pStyle w:val="19"/>
        <w:numPr>
          <w:ilvl w:val="255"/>
          <w:numId w:val="0"/>
        </w:num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视频报送前建议先进行审核，避免无法上传参与线上宣传展示。每个授课视频按“学校+姓名+授课主题”格式进行命名，以学校为单位统一上传至百度网盘。网盘链接及提取码随相关材料一并发送至活动邮箱。</w:t>
      </w:r>
    </w:p>
    <w:p>
      <w:pPr>
        <w:pStyle w:val="7"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88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“百生讲坛”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校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级优秀微团课申报汇总表</w:t>
      </w:r>
    </w:p>
    <w:p>
      <w:pPr>
        <w:pStyle w:val="7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                                             填表人：           联系方式：</w:t>
      </w:r>
    </w:p>
    <w:tbl>
      <w:tblPr>
        <w:tblStyle w:val="10"/>
        <w:tblW w:w="136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28"/>
        <w:gridCol w:w="3289"/>
        <w:gridCol w:w="2558"/>
        <w:gridCol w:w="1694"/>
        <w:gridCol w:w="35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05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52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8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授课课目</w:t>
            </w:r>
          </w:p>
        </w:tc>
        <w:tc>
          <w:tcPr>
            <w:tcW w:w="255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169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50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内容简介</w:t>
            </w:r>
          </w:p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（150字以内）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5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5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5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05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5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spacing w:before="0" w:beforeAutospacing="0" w:after="0" w:afterAutospacing="0" w:line="500" w:lineRule="exact"/>
        <w:rPr>
          <w:rFonts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推荐名单团干部名单应以非学生团干部为主。2.每名微团课讲师的讲稿请发送至活动邮箱。提交时间为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日前。</w:t>
      </w: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“百生讲坛”省级优秀主讲人申报汇总表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                                             填表人：           联系方式：</w:t>
      </w:r>
    </w:p>
    <w:tbl>
      <w:tblPr>
        <w:tblStyle w:val="10"/>
        <w:tblW w:w="141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574"/>
        <w:gridCol w:w="1974"/>
        <w:gridCol w:w="2266"/>
        <w:gridCol w:w="3426"/>
        <w:gridCol w:w="2190"/>
        <w:gridCol w:w="1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2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5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演讲题目</w:t>
            </w:r>
          </w:p>
        </w:tc>
        <w:tc>
          <w:tcPr>
            <w:tcW w:w="226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专业及年级</w:t>
            </w:r>
          </w:p>
        </w:tc>
        <w:tc>
          <w:tcPr>
            <w:tcW w:w="342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所在团支部</w:t>
            </w:r>
          </w:p>
        </w:tc>
        <w:tc>
          <w:tcPr>
            <w:tcW w:w="219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77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2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6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eastAsia="楷体_GB2312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1.每所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限推荐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人，填报汇总表时请按推荐顺序进行排序，提交时间为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日前；2.所申报主讲人的讲稿发送至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团委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邮箱。</w:t>
      </w:r>
    </w:p>
    <w:p>
      <w:pPr>
        <w:widowControl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“百生讲坛”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校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级活力团支部申报汇总表</w:t>
      </w:r>
    </w:p>
    <w:p>
      <w:pPr>
        <w:pStyle w:val="7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                                        填表人：           联系方式：</w:t>
      </w:r>
    </w:p>
    <w:tbl>
      <w:tblPr>
        <w:tblStyle w:val="10"/>
        <w:tblW w:w="135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329"/>
        <w:gridCol w:w="2701"/>
        <w:gridCol w:w="2700"/>
        <w:gridCol w:w="2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4329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团支部名称</w:t>
            </w:r>
          </w:p>
        </w:tc>
        <w:tc>
          <w:tcPr>
            <w:tcW w:w="2701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团支部人数</w:t>
            </w:r>
          </w:p>
        </w:tc>
        <w:tc>
          <w:tcPr>
            <w:tcW w:w="2700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团支部负责人</w:t>
            </w:r>
          </w:p>
        </w:tc>
        <w:tc>
          <w:tcPr>
            <w:tcW w:w="2700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2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如：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**学院**专业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20xx级团支部</w:t>
            </w:r>
          </w:p>
        </w:tc>
        <w:tc>
          <w:tcPr>
            <w:tcW w:w="2701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2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2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0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2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29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7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每个学院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推荐团支部个数不超过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个，提交时间为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日前；2.该表格电子版同步发送至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团委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邮箱。</w:t>
      </w:r>
    </w:p>
    <w:p>
      <w:pPr>
        <w:pStyle w:val="7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2098" w:right="1474" w:bottom="1984" w:left="1587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“百生讲坛”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校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级活力团支部申报表</w:t>
      </w:r>
    </w:p>
    <w:tbl>
      <w:tblPr>
        <w:tblStyle w:val="9"/>
        <w:tblpPr w:leftFromText="180" w:rightFromText="180" w:vertAnchor="text" w:horzAnchor="margin" w:tblpXSpec="center" w:tblpY="295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28"/>
        <w:gridCol w:w="1200"/>
        <w:gridCol w:w="1041"/>
        <w:gridCol w:w="643"/>
        <w:gridCol w:w="1233"/>
        <w:gridCol w:w="355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团支部名称</w:t>
            </w:r>
          </w:p>
        </w:tc>
        <w:tc>
          <w:tcPr>
            <w:tcW w:w="6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**学院**专业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20xx级团支部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团支部人数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团支部成立时间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团支部负责人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9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9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QQ号码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“百生讲坛”活力团支部</w:t>
            </w:r>
            <w:r>
              <w:rPr>
                <w:rFonts w:ascii="Times New Roman" w:hAnsi="Times New Roman" w:eastAsia="仿宋" w:cs="Times New Roman"/>
                <w:sz w:val="24"/>
              </w:rPr>
              <w:t>项目实施总体情况</w:t>
            </w:r>
          </w:p>
        </w:tc>
        <w:tc>
          <w:tcPr>
            <w:tcW w:w="7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（活动时间、地点、主要内容、效果，不少于500字，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院</w:t>
            </w:r>
            <w:r>
              <w:rPr>
                <w:rFonts w:ascii="Times New Roman" w:hAnsi="Times New Roman" w:eastAsia="仿宋" w:cs="Times New Roman"/>
                <w:sz w:val="24"/>
              </w:rPr>
              <w:t>级“百生讲坛”活动获奖情况</w:t>
            </w:r>
          </w:p>
        </w:tc>
        <w:tc>
          <w:tcPr>
            <w:tcW w:w="7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宣传报道</w:t>
            </w:r>
          </w:p>
        </w:tc>
        <w:tc>
          <w:tcPr>
            <w:tcW w:w="7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（粘贴相关网址）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图片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说明</w:t>
            </w:r>
          </w:p>
        </w:tc>
        <w:tc>
          <w:tcPr>
            <w:tcW w:w="7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（简要概括图片内容，至少另附3张高清图片）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1.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2.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意见：           </w:t>
            </w:r>
          </w:p>
        </w:tc>
        <w:tc>
          <w:tcPr>
            <w:tcW w:w="7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560" w:lineRule="exact"/>
              <w:ind w:firstLine="4800" w:firstLineChars="200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盖章</w:t>
            </w:r>
          </w:p>
        </w:tc>
      </w:tr>
    </w:tbl>
    <w:p>
      <w:pPr>
        <w:spacing w:line="440" w:lineRule="exact"/>
        <w:rPr>
          <w:rFonts w:ascii="Times New Roman" w:hAnsi="Times New Roman" w:eastAsia="仿宋" w:cs="Times New Roman"/>
          <w:color w:val="000000"/>
          <w:sz w:val="24"/>
        </w:rPr>
      </w:pPr>
      <w:r>
        <w:rPr>
          <w:rFonts w:ascii="Times New Roman" w:hAnsi="Times New Roman" w:eastAsia="楷体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：1.每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个学院</w:t>
      </w:r>
      <w:r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限报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个团支部；</w:t>
      </w:r>
      <w:r>
        <w:rPr>
          <w:rFonts w:hint="eastAsia" w:ascii="Times New Roman" w:hAnsi="Times New Roman" w:eastAsia="仿宋" w:cs="Times New Roman"/>
          <w:color w:val="000000"/>
          <w:sz w:val="24"/>
          <w:lang w:val="en-US" w:eastAsia="zh-CN"/>
        </w:rPr>
        <w:t>2</w:t>
      </w:r>
      <w:r>
        <w:rPr>
          <w:rFonts w:ascii="Times New Roman" w:hAnsi="Times New Roman" w:eastAsia="仿宋" w:cs="Times New Roman"/>
          <w:color w:val="000000"/>
          <w:sz w:val="24"/>
        </w:rPr>
        <w:t>.其它论证材料或成果可一并报送至</w:t>
      </w:r>
      <w:r>
        <w:rPr>
          <w:rFonts w:hint="eastAsia" w:ascii="Times New Roman" w:hAnsi="Times New Roman" w:eastAsia="仿宋" w:cs="Times New Roman"/>
          <w:color w:val="000000"/>
          <w:sz w:val="24"/>
          <w:lang w:val="en-US" w:eastAsia="zh-CN"/>
        </w:rPr>
        <w:t>团委</w:t>
      </w:r>
      <w:r>
        <w:rPr>
          <w:rFonts w:ascii="Times New Roman" w:hAnsi="Times New Roman" w:eastAsia="仿宋" w:cs="Times New Roman"/>
          <w:color w:val="000000"/>
          <w:sz w:val="24"/>
        </w:rPr>
        <w:t>邮箱。</w:t>
      </w: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附件6</w:t>
      </w:r>
    </w:p>
    <w:tbl>
      <w:tblPr>
        <w:tblStyle w:val="9"/>
        <w:tblpPr w:leftFromText="180" w:rightFromText="180" w:vertAnchor="page" w:horzAnchor="page" w:tblpX="1877" w:tblpY="344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19"/>
        <w:gridCol w:w="2223"/>
        <w:gridCol w:w="1563"/>
        <w:gridCol w:w="145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**</w:t>
            </w:r>
            <w:r>
              <w:rPr>
                <w:rFonts w:ascii="仿宋_GB2312" w:eastAsia="仿宋_GB2312"/>
                <w:sz w:val="30"/>
                <w:szCs w:val="30"/>
              </w:rPr>
              <w:t>学院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***</w:t>
            </w:r>
            <w:r>
              <w:rPr>
                <w:rFonts w:ascii="仿宋_GB2312" w:eastAsia="仿宋_GB2312"/>
                <w:sz w:val="30"/>
                <w:szCs w:val="30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7" w:type="pct"/>
            <w:gridSpan w:val="2"/>
            <w:noWrap w:val="0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喜迎二十大、永远跟党走、奋进新征程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09" w:type="pct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pacing w:val="53"/>
                <w:kern w:val="0"/>
                <w:sz w:val="32"/>
                <w:szCs w:val="28"/>
                <w:fitText w:val="1600" w:id="1725450520"/>
              </w:rPr>
              <w:t>活动概</w:t>
            </w:r>
            <w:r>
              <w:rPr>
                <w:rFonts w:hint="eastAsia" w:ascii="黑体" w:hAnsi="黑体" w:eastAsia="黑体"/>
                <w:color w:val="000000"/>
                <w:spacing w:val="1"/>
                <w:kern w:val="0"/>
                <w:sz w:val="32"/>
                <w:szCs w:val="28"/>
                <w:fitText w:val="1600" w:id="1725450520"/>
              </w:rPr>
              <w:t>况</w:t>
            </w:r>
          </w:p>
        </w:tc>
        <w:tc>
          <w:tcPr>
            <w:tcW w:w="59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  <w:noWrap w:val="0"/>
            <w:vAlign w:val="top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09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  <w:noWrap w:val="0"/>
            <w:vAlign w:val="top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实到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509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（旷会）、X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（请假），以上为示例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3" w:hRule="atLeast"/>
        </w:trPr>
        <w:tc>
          <w:tcPr>
            <w:tcW w:w="509" w:type="pc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426"/>
                <w:kern w:val="0"/>
                <w:sz w:val="32"/>
                <w:szCs w:val="28"/>
                <w:fitText w:val="3840" w:id="404968786"/>
              </w:rPr>
              <w:t>主要内</w:t>
            </w:r>
            <w:r>
              <w:rPr>
                <w:rFonts w:hint="eastAsia" w:ascii="黑体" w:hAnsi="黑体" w:eastAsia="黑体"/>
                <w:color w:val="000000"/>
                <w:spacing w:val="2"/>
                <w:kern w:val="0"/>
                <w:sz w:val="32"/>
                <w:szCs w:val="28"/>
                <w:fitText w:val="3840" w:id="404968786"/>
              </w:rPr>
              <w:t>容</w:t>
            </w:r>
          </w:p>
        </w:tc>
        <w:tc>
          <w:tcPr>
            <w:tcW w:w="4490" w:type="pct"/>
            <w:gridSpan w:val="5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百生讲坛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活动</w:t>
            </w:r>
            <w:r>
              <w:rPr>
                <w:rFonts w:hint="eastAsia" w:ascii="仿宋_GB2312" w:eastAsia="仿宋_GB2312"/>
                <w:sz w:val="30"/>
                <w:szCs w:val="30"/>
              </w:rPr>
              <w:t>议程和内容概要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可附页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34" w:beforeLines="75" w:after="234" w:afterLines="75" w:line="5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湖北科技职业学院2022年“百生讲坛”团支部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活动记录表</w:t>
      </w:r>
    </w:p>
    <w:p>
      <w:pPr>
        <w:keepNext w:val="0"/>
        <w:keepLines w:val="0"/>
        <w:pageBreakBefore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34" w:beforeLines="75" w:after="234" w:afterLines="75" w:line="540" w:lineRule="exact"/>
        <w:jc w:val="both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795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  <w:jc w:val="center"/>
        </w:trPr>
        <w:tc>
          <w:tcPr>
            <w:tcW w:w="477" w:type="pct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4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  <w:lang w:val="en-US" w:eastAsia="zh-CN"/>
              </w:rPr>
              <w:t>活动成果及优秀演讲稿</w:t>
            </w:r>
          </w:p>
        </w:tc>
        <w:tc>
          <w:tcPr>
            <w:tcW w:w="4523" w:type="pct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可附页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spacing w:line="360" w:lineRule="auto"/>
              <w:rPr>
                <w:rFonts w:ascii="仿宋_GB2312" w:hAnsi="等线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间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color w:val="000000"/>
          <w:sz w:val="24"/>
        </w:rPr>
      </w:pPr>
    </w:p>
    <w:p>
      <w:pPr>
        <w:spacing w:line="440" w:lineRule="exact"/>
        <w:rPr>
          <w:rFonts w:ascii="Times New Roman" w:hAnsi="Times New Roman" w:eastAsia="仿宋" w:cs="Times New Roman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</w:t>
    </w:r>
    <w:sdt>
      <w:sdtPr>
        <w:rPr>
          <w:rFonts w:hint="eastAsia" w:ascii="宋体" w:hAnsi="宋体" w:eastAsia="宋体" w:cs="宋体"/>
          <w:sz w:val="28"/>
          <w:szCs w:val="28"/>
        </w:rPr>
        <w:id w:val="823549827"/>
      </w:sdtPr>
      <w:sdtEndPr>
        <w:rPr>
          <w:rFonts w:hint="eastAsia" w:ascii="宋体" w:hAnsi="宋体" w:eastAsia="宋体" w:cs="宋体"/>
          <w:sz w:val="28"/>
          <w:szCs w:val="28"/>
        </w:rPr>
      </w:sdtEndPr>
      <w:sdtContent>
        <w:r>
          <w:rPr>
            <w:rFonts w:ascii="宋体" w:hAnsi="宋体" w:eastAsia="宋体" w:cs="宋体"/>
            <w:sz w:val="28"/>
            <w:szCs w:val="28"/>
          </w:rPr>
          <w:fldChar w:fldCharType="begin"/>
        </w:r>
        <w:r>
          <w:rPr>
            <w:rFonts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  <w:lang w:val="zh-CN"/>
          </w:rPr>
          <w:t>1</w:t>
        </w:r>
        <w:r>
          <w:rPr>
            <w:rFonts w:ascii="宋体" w:hAnsi="宋体" w:eastAsia="宋体" w:cs="宋体"/>
            <w:sz w:val="28"/>
            <w:szCs w:val="28"/>
          </w:rPr>
          <w:fldChar w:fldCharType="end"/>
        </w:r>
        <w:r>
          <w:rPr>
            <w:rFonts w:ascii="宋体" w:hAnsi="宋体" w:eastAsia="宋体" w:cs="宋体"/>
            <w:sz w:val="28"/>
            <w:szCs w:val="28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t>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30"/>
    <w:rsid w:val="000214E4"/>
    <w:rsid w:val="000B0C46"/>
    <w:rsid w:val="000E3ED7"/>
    <w:rsid w:val="000E5D6C"/>
    <w:rsid w:val="000F1037"/>
    <w:rsid w:val="001A43BA"/>
    <w:rsid w:val="001B6560"/>
    <w:rsid w:val="00294033"/>
    <w:rsid w:val="002B1E5C"/>
    <w:rsid w:val="00353648"/>
    <w:rsid w:val="0035681E"/>
    <w:rsid w:val="003821AA"/>
    <w:rsid w:val="0038264B"/>
    <w:rsid w:val="003C65B7"/>
    <w:rsid w:val="004309F3"/>
    <w:rsid w:val="004F1A61"/>
    <w:rsid w:val="00507A2A"/>
    <w:rsid w:val="0052638A"/>
    <w:rsid w:val="005340C4"/>
    <w:rsid w:val="00540774"/>
    <w:rsid w:val="005A43C9"/>
    <w:rsid w:val="005B01CB"/>
    <w:rsid w:val="005B6BAA"/>
    <w:rsid w:val="005D48C0"/>
    <w:rsid w:val="005D4AEC"/>
    <w:rsid w:val="00605BA9"/>
    <w:rsid w:val="00691091"/>
    <w:rsid w:val="006D3195"/>
    <w:rsid w:val="006E2516"/>
    <w:rsid w:val="007254E4"/>
    <w:rsid w:val="007357FD"/>
    <w:rsid w:val="00735E30"/>
    <w:rsid w:val="00792674"/>
    <w:rsid w:val="007E4A01"/>
    <w:rsid w:val="008541F7"/>
    <w:rsid w:val="00860FB8"/>
    <w:rsid w:val="008A0646"/>
    <w:rsid w:val="008C5D32"/>
    <w:rsid w:val="00920755"/>
    <w:rsid w:val="00944B82"/>
    <w:rsid w:val="00960BF7"/>
    <w:rsid w:val="009733FE"/>
    <w:rsid w:val="00976BE8"/>
    <w:rsid w:val="00995D43"/>
    <w:rsid w:val="009D2F43"/>
    <w:rsid w:val="009D7CFC"/>
    <w:rsid w:val="00A03BB9"/>
    <w:rsid w:val="00A25B3B"/>
    <w:rsid w:val="00A8782D"/>
    <w:rsid w:val="00AE37E7"/>
    <w:rsid w:val="00B2454B"/>
    <w:rsid w:val="00B24BF8"/>
    <w:rsid w:val="00B950EC"/>
    <w:rsid w:val="00BE13D9"/>
    <w:rsid w:val="00BF556B"/>
    <w:rsid w:val="00C24D6F"/>
    <w:rsid w:val="00C8364F"/>
    <w:rsid w:val="00C95B3E"/>
    <w:rsid w:val="00CB691F"/>
    <w:rsid w:val="00CC7FD4"/>
    <w:rsid w:val="00CE3B26"/>
    <w:rsid w:val="00CF5327"/>
    <w:rsid w:val="00D208C6"/>
    <w:rsid w:val="00D46548"/>
    <w:rsid w:val="00D62DD7"/>
    <w:rsid w:val="00E667C1"/>
    <w:rsid w:val="00EF6948"/>
    <w:rsid w:val="00F3033A"/>
    <w:rsid w:val="00F53596"/>
    <w:rsid w:val="00F8578A"/>
    <w:rsid w:val="00F85FAD"/>
    <w:rsid w:val="00FC78F4"/>
    <w:rsid w:val="01991B9D"/>
    <w:rsid w:val="0C5D3D17"/>
    <w:rsid w:val="106218D6"/>
    <w:rsid w:val="110805BA"/>
    <w:rsid w:val="2C626979"/>
    <w:rsid w:val="2F9F053A"/>
    <w:rsid w:val="38735159"/>
    <w:rsid w:val="3F324810"/>
    <w:rsid w:val="495331BF"/>
    <w:rsid w:val="560E70A6"/>
    <w:rsid w:val="581E750A"/>
    <w:rsid w:val="5E3E2ADF"/>
    <w:rsid w:val="622C6C04"/>
    <w:rsid w:val="715E76E9"/>
    <w:rsid w:val="749D4DC5"/>
    <w:rsid w:val="7B9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纯文本 字符"/>
    <w:basedOn w:val="11"/>
    <w:link w:val="4"/>
    <w:qFormat/>
    <w:uiPriority w:val="0"/>
    <w:rPr>
      <w:rFonts w:ascii="宋体" w:hAnsi="Courier New"/>
      <w:szCs w:val="21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正文文本 字符"/>
    <w:basedOn w:val="11"/>
    <w:link w:val="3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character" w:customStyle="1" w:styleId="17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6"/>
    <w:qFormat/>
    <w:uiPriority w:val="0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2"/>
    <w:semiHidden/>
    <w:qFormat/>
    <w:uiPriority w:val="99"/>
    <w:rPr>
      <w:kern w:val="2"/>
      <w:sz w:val="21"/>
      <w:szCs w:val="24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4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969B-223C-48E5-8E84-2907BF4DCF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686</Words>
  <Characters>3916</Characters>
  <Lines>32</Lines>
  <Paragraphs>9</Paragraphs>
  <TotalTime>3</TotalTime>
  <ScaleCrop>false</ScaleCrop>
  <LinksUpToDate>false</LinksUpToDate>
  <CharactersWithSpaces>4593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2022-03-15T10:41:00Z</dcterms:created>
  <dc:creator>戚 少商</dc:creator>
  <cp:lastModifiedBy>杨凡</cp:lastModifiedBy>
  <cp:lastPrinted>2022-03-16T07:09:00Z</cp:lastPrinted>
  <dcterms:modified xsi:type="dcterms:W3CDTF">2022-03-24T09:49:35Z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36A4B8E26A824E2181CF27BD4A978417</vt:lpwstr>
  </property>
</Properties>
</file>